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2A3AB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เจ้าของทรัพย์สินยื่นแบบแสดงรายการทรัพย์สิน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3A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A3AB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การรับชำระภาษีโรงเรือนและที่ดินเทศบาลตำบลบางจากอำเภอเมืองจังหวัดนครศรีธรรมราช </w:t>
      </w:r>
      <w:r w:rsidR="002F5480">
        <w:rPr>
          <w:rFonts w:ascii="Tahoma" w:hAnsi="Tahoma" w:cs="Tahoma"/>
          <w:noProof/>
          <w:sz w:val="20"/>
          <w:szCs w:val="20"/>
        </w:rPr>
        <w:t>18/12/2015 13:53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Default="00AF73A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AF73A6" w:rsidRPr="00AF73A6" w:rsidRDefault="00AF73A6" w:rsidP="00AF73A6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96"/>
          <w:szCs w:val="96"/>
          <w:cs/>
        </w:rPr>
      </w:pPr>
      <w:r w:rsidRPr="00AF73A6">
        <w:rPr>
          <w:rFonts w:asciiTheme="minorBidi" w:hAnsiTheme="minorBidi"/>
          <w:b/>
          <w:bCs/>
          <w:color w:val="000000" w:themeColor="text1"/>
          <w:sz w:val="96"/>
          <w:szCs w:val="96"/>
          <w:cs/>
        </w:rPr>
        <w:t>กองคลัง  งานจัดเก็บรายได้</w:t>
      </w:r>
    </w:p>
    <w:sectPr w:rsidR="00AF73A6" w:rsidRPr="00AF73A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A3ABF"/>
    <w:rsid w:val="002D5CE3"/>
    <w:rsid w:val="002E31B9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7F6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20EF"/>
    <w:rsid w:val="00AF73A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497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73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73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01BFB"/>
    <w:rsid w:val="0056046F"/>
    <w:rsid w:val="005B7A39"/>
    <w:rsid w:val="005D5EED"/>
    <w:rsid w:val="00681D5B"/>
    <w:rsid w:val="006B5E68"/>
    <w:rsid w:val="00717B7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3</cp:revision>
  <cp:lastPrinted>2016-02-04T08:06:00Z</cp:lastPrinted>
  <dcterms:created xsi:type="dcterms:W3CDTF">2016-02-04T03:48:00Z</dcterms:created>
  <dcterms:modified xsi:type="dcterms:W3CDTF">2016-02-04T08:06:00Z</dcterms:modified>
</cp:coreProperties>
</file>